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关于组织开展2022年浙江省教育厅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大学生思想政治教育专项课题申报工作的通知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  <w:t>各部门、系（部）：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4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根据《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浙江省教育厅办公室关于做好2022年省教育厅大学生思想政治教育专项课题立项工作的通知》（浙教办函〔</w:t>
      </w:r>
      <w:r>
        <w:rPr>
          <w:rFonts w:hint="default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2022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〕</w:t>
      </w:r>
      <w:r>
        <w:rPr>
          <w:rFonts w:hint="default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260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号），学校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自即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eastAsia="zh-CN"/>
        </w:rPr>
        <w:t>日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 xml:space="preserve">起接受项目申报，现将有关事项通知如下：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640"/>
        <w:textAlignment w:val="auto"/>
        <w:rPr>
          <w:rFonts w:cs="黑体,仿宋_GB2312"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hint="eastAsia" w:cs="黑体,仿宋_GB2312" w:asciiTheme="minorEastAsia" w:hAnsiTheme="minorEastAsia" w:eastAsiaTheme="minorEastAsia"/>
          <w:b/>
          <w:color w:val="000000"/>
          <w:kern w:val="0"/>
          <w:sz w:val="24"/>
        </w:rPr>
        <w:t>一、立项基本要求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1.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省教育厅大学生思想政治教育专项课题是面向专职辅导员，即直接在一线从事大学生日常思想政治教育工作的人员，包括院系等学校基层单位专门负责学生工作的党政领导干部，并具有中级及以下专业技术职务。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2</w:t>
      </w:r>
      <w:r>
        <w:rPr>
          <w:rFonts w:hint="default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项目负责人已在承担省教育厅科研项目，或２年来立项（包括各渠道项目）后未按期完成研究任务，或不执行有关部门和学校科研管理规定的不予立项。正在主持承担国家级、省部级科研项目的，不得申报。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3</w:t>
      </w:r>
      <w:r>
        <w:rPr>
          <w:rFonts w:hint="default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.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省教育厅大学生思想政治教育专项课题研究期限一般为 </w:t>
      </w:r>
      <w:r>
        <w:rPr>
          <w:rFonts w:hint="default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年。项目主持人应按计划完成项目研究，并及时进行结题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/>
        <w:textAlignment w:val="auto"/>
        <w:rPr>
          <w:rFonts w:cs="仿宋_GB2312"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kern w:val="0"/>
          <w:sz w:val="24"/>
        </w:rPr>
        <w:t>二、申报要求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/>
        <w:textAlignment w:val="auto"/>
        <w:rPr>
          <w:rFonts w:cs="仿宋_GB2312" w:asciiTheme="minorEastAsia" w:hAnsiTheme="minorEastAsia" w:eastAsiaTheme="minorEastAsia"/>
          <w:color w:val="000000"/>
          <w:sz w:val="24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项目申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  <w:t>报负责人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需填写《</w:t>
      </w:r>
      <w:r>
        <w:rPr>
          <w:rFonts w:hint="eastAsia" w:cs="仿宋_GB2312" w:asciiTheme="minorEastAsia" w:hAnsiTheme="minorEastAsia" w:eastAsiaTheme="minorEastAsia"/>
          <w:color w:val="000000"/>
          <w:sz w:val="24"/>
        </w:rPr>
        <w:t>浙江省教育厅大学生思想政治教育专项课题申请书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》（附件1），《</w:t>
      </w:r>
      <w:r>
        <w:rPr>
          <w:rFonts w:hint="eastAsia" w:cs="仿宋_GB2312" w:asciiTheme="minorEastAsia" w:hAnsiTheme="minorEastAsia" w:eastAsiaTheme="minorEastAsia"/>
          <w:color w:val="000000"/>
          <w:sz w:val="24"/>
        </w:rPr>
        <w:t>浙江省教育厅大学生思想政治教育专项课题设计论证（活页）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》（附件2），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  <w:t>《</w:t>
      </w:r>
      <w:r>
        <w:rPr>
          <w:rFonts w:hint="eastAsia" w:cs="仿宋_GB2312" w:asciiTheme="minorEastAsia" w:hAnsiTheme="minorEastAsia" w:eastAsiaTheme="minorEastAsia"/>
          <w:color w:val="000000"/>
          <w:sz w:val="24"/>
        </w:rPr>
        <w:t>浙江省教育厅大学生思想政治教育专项课题申报汇总表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  <w:t>》（附件3），并将纸质材料一式一份及</w:t>
      </w:r>
      <w:r>
        <w:rPr>
          <w:rFonts w:cs="仿宋_GB2312" w:asciiTheme="minorEastAsia" w:hAnsiTheme="minorEastAsia" w:eastAsiaTheme="minorEastAsia"/>
          <w:color w:val="000000"/>
          <w:sz w:val="24"/>
        </w:rPr>
        <w:t>电子</w:t>
      </w:r>
      <w:r>
        <w:rPr>
          <w:rFonts w:hint="eastAsia" w:cs="仿宋_GB2312" w:asciiTheme="minorEastAsia" w:hAnsiTheme="minorEastAsia" w:eastAsiaTheme="minorEastAsia"/>
          <w:color w:val="000000"/>
          <w:sz w:val="24"/>
        </w:rPr>
        <w:t>材料交2-6</w:t>
      </w:r>
      <w:r>
        <w:rPr>
          <w:rFonts w:hint="eastAsia" w:cs="仿宋_GB2312" w:asciiTheme="minorEastAsia" w:hAnsiTheme="minorEastAsia" w:eastAsiaTheme="minorEastAsia"/>
          <w:color w:val="000000"/>
          <w:sz w:val="24"/>
          <w:lang w:val="en-US" w:eastAsia="zh-CN"/>
        </w:rPr>
        <w:t>311科研处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。</w:t>
      </w:r>
      <w:r>
        <w:rPr>
          <w:rFonts w:hint="eastAsia" w:cs="仿宋_GB2312" w:asciiTheme="minorEastAsia" w:hAnsiTheme="minorEastAsia" w:eastAsiaTheme="minorEastAsia"/>
          <w:b/>
          <w:color w:val="FF0000"/>
          <w:kern w:val="0"/>
          <w:sz w:val="24"/>
          <w:highlight w:val="yellow"/>
        </w:rPr>
        <w:t>申报</w:t>
      </w:r>
      <w:r>
        <w:rPr>
          <w:rFonts w:cs="仿宋_GB2312" w:asciiTheme="minorEastAsia" w:hAnsiTheme="minorEastAsia" w:eastAsiaTheme="minorEastAsia"/>
          <w:b/>
          <w:color w:val="FF0000"/>
          <w:kern w:val="0"/>
          <w:sz w:val="24"/>
          <w:highlight w:val="yellow"/>
        </w:rPr>
        <w:t>截止时间：20</w:t>
      </w:r>
      <w:r>
        <w:rPr>
          <w:rFonts w:hint="eastAsia" w:cs="仿宋_GB2312" w:asciiTheme="minorEastAsia" w:hAnsiTheme="minorEastAsia" w:eastAsiaTheme="minorEastAsia"/>
          <w:b/>
          <w:color w:val="FF0000"/>
          <w:kern w:val="0"/>
          <w:sz w:val="24"/>
          <w:highlight w:val="yellow"/>
        </w:rPr>
        <w:t>2</w:t>
      </w:r>
      <w:r>
        <w:rPr>
          <w:rFonts w:hint="eastAsia" w:cs="仿宋_GB2312" w:asciiTheme="minorEastAsia" w:hAnsiTheme="minorEastAsia" w:eastAsiaTheme="minorEastAsia"/>
          <w:b/>
          <w:color w:val="FF0000"/>
          <w:kern w:val="0"/>
          <w:sz w:val="24"/>
          <w:highlight w:val="yellow"/>
          <w:lang w:val="en-US" w:eastAsia="zh-CN"/>
        </w:rPr>
        <w:t>2</w:t>
      </w:r>
      <w:r>
        <w:rPr>
          <w:rFonts w:cs="仿宋_GB2312" w:asciiTheme="minorEastAsia" w:hAnsiTheme="minorEastAsia" w:eastAsiaTheme="minorEastAsia"/>
          <w:b/>
          <w:color w:val="FF0000"/>
          <w:kern w:val="0"/>
          <w:sz w:val="24"/>
          <w:highlight w:val="yellow"/>
        </w:rPr>
        <w:t>年</w:t>
      </w:r>
      <w:r>
        <w:rPr>
          <w:rFonts w:hint="eastAsia" w:cs="仿宋_GB2312" w:asciiTheme="minorEastAsia" w:hAnsiTheme="minorEastAsia" w:eastAsiaTheme="minorEastAsia"/>
          <w:b/>
          <w:color w:val="FF0000"/>
          <w:kern w:val="0"/>
          <w:sz w:val="24"/>
          <w:highlight w:val="yellow"/>
          <w:lang w:val="en-US" w:eastAsia="zh-CN"/>
        </w:rPr>
        <w:t>10</w:t>
      </w:r>
      <w:r>
        <w:rPr>
          <w:rFonts w:cs="仿宋_GB2312" w:asciiTheme="minorEastAsia" w:hAnsiTheme="minorEastAsia" w:eastAsiaTheme="minorEastAsia"/>
          <w:b/>
          <w:color w:val="FF0000"/>
          <w:kern w:val="0"/>
          <w:sz w:val="24"/>
          <w:highlight w:val="yellow"/>
        </w:rPr>
        <w:t>月</w:t>
      </w:r>
      <w:r>
        <w:rPr>
          <w:rFonts w:hint="eastAsia" w:cs="仿宋_GB2312" w:asciiTheme="minorEastAsia" w:hAnsiTheme="minorEastAsia" w:eastAsiaTheme="minorEastAsia"/>
          <w:b/>
          <w:color w:val="FF0000"/>
          <w:kern w:val="0"/>
          <w:sz w:val="24"/>
          <w:highlight w:val="yellow"/>
          <w:lang w:val="en-US" w:eastAsia="zh-CN"/>
        </w:rPr>
        <w:t>9</w:t>
      </w:r>
      <w:r>
        <w:rPr>
          <w:rFonts w:cs="仿宋_GB2312" w:asciiTheme="minorEastAsia" w:hAnsiTheme="minorEastAsia" w:eastAsiaTheme="minorEastAsia"/>
          <w:b/>
          <w:color w:val="FF0000"/>
          <w:kern w:val="0"/>
          <w:sz w:val="24"/>
          <w:highlight w:val="yellow"/>
        </w:rPr>
        <w:t>日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；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  <w:t>联系人：陈少金；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联系电话：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  <w:t>0571-87171809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,13588123602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。</w:t>
      </w:r>
      <w:bookmarkStart w:id="0" w:name="_GoBack"/>
      <w:bookmarkEnd w:id="0"/>
    </w:p>
    <w:p>
      <w:pPr>
        <w:spacing w:line="400" w:lineRule="exact"/>
        <w:ind w:firstLine="640"/>
        <w:rPr>
          <w:rFonts w:cs="仿宋_GB2312" w:asciiTheme="minorEastAsia" w:hAnsiTheme="minorEastAsia" w:eastAsiaTheme="minorEastAsia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/>
        <w:textAlignment w:val="auto"/>
        <w:rPr>
          <w:rFonts w:cs="仿宋_GB2312" w:asciiTheme="minorEastAsia" w:hAnsiTheme="minorEastAsia" w:eastAsiaTheme="minorEastAsia"/>
          <w:color w:val="000000"/>
          <w:kern w:val="0"/>
          <w:sz w:val="24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/>
        <w:textAlignment w:val="auto"/>
        <w:rPr>
          <w:rFonts w:hint="eastAsia" w:cs="仿宋_GB2312" w:asciiTheme="minorEastAsia" w:hAnsiTheme="minorEastAsia" w:eastAsiaTheme="minorEastAsia"/>
          <w:color w:val="000000"/>
          <w:sz w:val="24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>1.浙江省教育厅大学生思想政治教育专项课题申请书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/>
        <w:textAlignment w:val="auto"/>
        <w:rPr>
          <w:rFonts w:hint="eastAsia" w:cs="仿宋_GB2312" w:asciiTheme="minorEastAsia" w:hAnsiTheme="minorEastAsia" w:eastAsiaTheme="minorEastAsia"/>
          <w:color w:val="000000"/>
          <w:sz w:val="24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>2.浙江省教育厅大学生思想政治教育专项课题设计论证（活页）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720" w:firstLineChars="300"/>
        <w:textAlignment w:val="auto"/>
        <w:rPr>
          <w:rFonts w:hint="eastAsia" w:cs="仿宋_GB2312" w:asciiTheme="minorEastAsia" w:hAnsiTheme="minorEastAsia" w:eastAsiaTheme="minorEastAsia"/>
          <w:color w:val="000000"/>
          <w:sz w:val="24"/>
        </w:rPr>
      </w:pPr>
      <w:r>
        <w:rPr>
          <w:rFonts w:hint="eastAsia" w:cs="仿宋_GB2312" w:asciiTheme="minorEastAsia" w:hAnsiTheme="minorEastAsia" w:eastAsiaTheme="minorEastAsia"/>
          <w:color w:val="000000"/>
          <w:sz w:val="24"/>
        </w:rPr>
        <w:t>3.浙江省教育厅大学生思想政治教育专项课题申报汇总表</w:t>
      </w:r>
    </w:p>
    <w:p>
      <w:pPr>
        <w:widowControl/>
        <w:adjustRightInd w:val="0"/>
        <w:snapToGrid w:val="0"/>
        <w:spacing w:line="400" w:lineRule="exact"/>
        <w:jc w:val="left"/>
        <w:rPr>
          <w:rFonts w:cs="仿宋_GB2312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  <w:t xml:space="preserve">         </w:t>
      </w:r>
    </w:p>
    <w:p>
      <w:pPr>
        <w:snapToGrid w:val="0"/>
        <w:spacing w:line="400" w:lineRule="exact"/>
        <w:ind w:right="641" w:firstLine="5640" w:firstLineChars="2350"/>
        <w:rPr>
          <w:rFonts w:cs="仿宋_GB2312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  <w:t>科研处</w:t>
      </w:r>
    </w:p>
    <w:p>
      <w:pPr>
        <w:snapToGrid w:val="0"/>
        <w:spacing w:line="400" w:lineRule="exact"/>
        <w:ind w:right="641" w:firstLine="5280" w:firstLineChars="2200"/>
        <w:rPr>
          <w:rFonts w:cs="仿宋_GB2312" w:asciiTheme="minorEastAsia" w:hAnsiTheme="minorEastAsia" w:eastAsiaTheme="minorEastAsia"/>
          <w:color w:val="000000"/>
          <w:kern w:val="0"/>
          <w:sz w:val="24"/>
        </w:rPr>
      </w:pP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20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</w:rPr>
        <w:t>2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2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年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9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cs="仿宋_GB2312" w:asciiTheme="minorEastAsia" w:hAnsiTheme="minorEastAsia" w:eastAsiaTheme="minorEastAsia"/>
          <w:color w:val="000000"/>
          <w:kern w:val="0"/>
          <w:sz w:val="24"/>
          <w:lang w:val="en-US" w:eastAsia="zh-CN"/>
        </w:rPr>
        <w:t>8</w:t>
      </w:r>
      <w:r>
        <w:rPr>
          <w:rFonts w:cs="仿宋_GB2312" w:asciiTheme="minorEastAsia" w:hAnsiTheme="minorEastAsia" w:eastAsiaTheme="minorEastAsia"/>
          <w:color w:val="000000"/>
          <w:kern w:val="0"/>
          <w:sz w:val="24"/>
        </w:rPr>
        <w:t>日</w:t>
      </w:r>
    </w:p>
    <w:sectPr>
      <w:footerReference r:id="rId3" w:type="default"/>
      <w:footerReference r:id="rId4" w:type="even"/>
      <w:pgSz w:w="11906" w:h="16838"/>
      <w:pgMar w:top="1417" w:right="1417" w:bottom="1417" w:left="1417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,仿宋_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01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U1NTExOWRhNTVjM2I0OGM1ODI1NTZlOGJhN2QifQ=="/>
  </w:docVars>
  <w:rsids>
    <w:rsidRoot w:val="002D6B00"/>
    <w:rsid w:val="00013984"/>
    <w:rsid w:val="00081822"/>
    <w:rsid w:val="000A3D79"/>
    <w:rsid w:val="000D7166"/>
    <w:rsid w:val="000E197C"/>
    <w:rsid w:val="000E68DD"/>
    <w:rsid w:val="000F439A"/>
    <w:rsid w:val="001119E7"/>
    <w:rsid w:val="00116C3D"/>
    <w:rsid w:val="001340B3"/>
    <w:rsid w:val="0015783A"/>
    <w:rsid w:val="00163405"/>
    <w:rsid w:val="001635C7"/>
    <w:rsid w:val="00173B46"/>
    <w:rsid w:val="00195E7F"/>
    <w:rsid w:val="001A4DEF"/>
    <w:rsid w:val="001B468E"/>
    <w:rsid w:val="001B6CAA"/>
    <w:rsid w:val="001C3826"/>
    <w:rsid w:val="001C472C"/>
    <w:rsid w:val="001D375B"/>
    <w:rsid w:val="001D49AE"/>
    <w:rsid w:val="001F48E3"/>
    <w:rsid w:val="002046B3"/>
    <w:rsid w:val="002150D4"/>
    <w:rsid w:val="00220CAF"/>
    <w:rsid w:val="0022393F"/>
    <w:rsid w:val="002431D7"/>
    <w:rsid w:val="00254AEC"/>
    <w:rsid w:val="002573CA"/>
    <w:rsid w:val="002638A4"/>
    <w:rsid w:val="00265E2E"/>
    <w:rsid w:val="00281C07"/>
    <w:rsid w:val="00284359"/>
    <w:rsid w:val="002870FC"/>
    <w:rsid w:val="00294703"/>
    <w:rsid w:val="0029673D"/>
    <w:rsid w:val="002A1835"/>
    <w:rsid w:val="002B3FDC"/>
    <w:rsid w:val="002C1E70"/>
    <w:rsid w:val="002D6B00"/>
    <w:rsid w:val="002F2A89"/>
    <w:rsid w:val="00307A68"/>
    <w:rsid w:val="003234FD"/>
    <w:rsid w:val="00393ED9"/>
    <w:rsid w:val="003A4858"/>
    <w:rsid w:val="003A671A"/>
    <w:rsid w:val="003B000C"/>
    <w:rsid w:val="003C626F"/>
    <w:rsid w:val="003C7A1D"/>
    <w:rsid w:val="003D6ECA"/>
    <w:rsid w:val="003E646F"/>
    <w:rsid w:val="003F433A"/>
    <w:rsid w:val="00413AB1"/>
    <w:rsid w:val="00415386"/>
    <w:rsid w:val="00416FAD"/>
    <w:rsid w:val="00421A45"/>
    <w:rsid w:val="004327E6"/>
    <w:rsid w:val="00444C12"/>
    <w:rsid w:val="00460D35"/>
    <w:rsid w:val="004624B0"/>
    <w:rsid w:val="00471CD1"/>
    <w:rsid w:val="00474903"/>
    <w:rsid w:val="00496318"/>
    <w:rsid w:val="004A07CD"/>
    <w:rsid w:val="004C0E58"/>
    <w:rsid w:val="004D6F7E"/>
    <w:rsid w:val="004F3F1D"/>
    <w:rsid w:val="0051558B"/>
    <w:rsid w:val="0052133D"/>
    <w:rsid w:val="00547215"/>
    <w:rsid w:val="00555FDB"/>
    <w:rsid w:val="00571851"/>
    <w:rsid w:val="005B680D"/>
    <w:rsid w:val="005C4B8E"/>
    <w:rsid w:val="005D156A"/>
    <w:rsid w:val="005D3B6E"/>
    <w:rsid w:val="005E0B22"/>
    <w:rsid w:val="005F0EAC"/>
    <w:rsid w:val="00611206"/>
    <w:rsid w:val="00612FD7"/>
    <w:rsid w:val="00614F68"/>
    <w:rsid w:val="00625159"/>
    <w:rsid w:val="0062596B"/>
    <w:rsid w:val="00635A25"/>
    <w:rsid w:val="0064420E"/>
    <w:rsid w:val="00647F5A"/>
    <w:rsid w:val="00663F9D"/>
    <w:rsid w:val="006646AB"/>
    <w:rsid w:val="00692EAC"/>
    <w:rsid w:val="006A28C5"/>
    <w:rsid w:val="006D6999"/>
    <w:rsid w:val="006E2D29"/>
    <w:rsid w:val="006F5833"/>
    <w:rsid w:val="00736B2A"/>
    <w:rsid w:val="007645BD"/>
    <w:rsid w:val="00787C19"/>
    <w:rsid w:val="00793A06"/>
    <w:rsid w:val="007B217E"/>
    <w:rsid w:val="007B6199"/>
    <w:rsid w:val="007D2603"/>
    <w:rsid w:val="007D441E"/>
    <w:rsid w:val="007E6153"/>
    <w:rsid w:val="00813D8D"/>
    <w:rsid w:val="008179D1"/>
    <w:rsid w:val="00823A43"/>
    <w:rsid w:val="00834F3E"/>
    <w:rsid w:val="00853979"/>
    <w:rsid w:val="008A0520"/>
    <w:rsid w:val="008A1459"/>
    <w:rsid w:val="008A4473"/>
    <w:rsid w:val="008B717F"/>
    <w:rsid w:val="008F4093"/>
    <w:rsid w:val="009000F4"/>
    <w:rsid w:val="009011F0"/>
    <w:rsid w:val="00921F01"/>
    <w:rsid w:val="009454F6"/>
    <w:rsid w:val="009606F0"/>
    <w:rsid w:val="009815D9"/>
    <w:rsid w:val="00987783"/>
    <w:rsid w:val="00997853"/>
    <w:rsid w:val="009F2137"/>
    <w:rsid w:val="009F3ADA"/>
    <w:rsid w:val="00A32DF5"/>
    <w:rsid w:val="00A65360"/>
    <w:rsid w:val="00A970A7"/>
    <w:rsid w:val="00B23EA8"/>
    <w:rsid w:val="00B26754"/>
    <w:rsid w:val="00B965C0"/>
    <w:rsid w:val="00BA0A78"/>
    <w:rsid w:val="00BA5DFD"/>
    <w:rsid w:val="00BB6EBB"/>
    <w:rsid w:val="00BC3D50"/>
    <w:rsid w:val="00C15DD0"/>
    <w:rsid w:val="00C32849"/>
    <w:rsid w:val="00C32A22"/>
    <w:rsid w:val="00C43674"/>
    <w:rsid w:val="00C74396"/>
    <w:rsid w:val="00C76CAF"/>
    <w:rsid w:val="00CD31F1"/>
    <w:rsid w:val="00CF2519"/>
    <w:rsid w:val="00CF71E7"/>
    <w:rsid w:val="00D16E9E"/>
    <w:rsid w:val="00D27D91"/>
    <w:rsid w:val="00D36984"/>
    <w:rsid w:val="00DB7B35"/>
    <w:rsid w:val="00DD7607"/>
    <w:rsid w:val="00DF648C"/>
    <w:rsid w:val="00E018CB"/>
    <w:rsid w:val="00E229F3"/>
    <w:rsid w:val="00E23B33"/>
    <w:rsid w:val="00E40016"/>
    <w:rsid w:val="00E828B6"/>
    <w:rsid w:val="00E91F5E"/>
    <w:rsid w:val="00EA5F3F"/>
    <w:rsid w:val="00EA7C20"/>
    <w:rsid w:val="00EC0C14"/>
    <w:rsid w:val="00EF586F"/>
    <w:rsid w:val="00EF7B10"/>
    <w:rsid w:val="00F105CE"/>
    <w:rsid w:val="00F301CD"/>
    <w:rsid w:val="00F466C2"/>
    <w:rsid w:val="00F64FDC"/>
    <w:rsid w:val="00F6620A"/>
    <w:rsid w:val="00F718C1"/>
    <w:rsid w:val="00F75751"/>
    <w:rsid w:val="00F9507F"/>
    <w:rsid w:val="00FA1F66"/>
    <w:rsid w:val="00FA376C"/>
    <w:rsid w:val="00FB466B"/>
    <w:rsid w:val="00FB554A"/>
    <w:rsid w:val="00FC1E66"/>
    <w:rsid w:val="00FC61C1"/>
    <w:rsid w:val="00FC6C67"/>
    <w:rsid w:val="07613CCB"/>
    <w:rsid w:val="0C404B4C"/>
    <w:rsid w:val="3C705267"/>
    <w:rsid w:val="55B41146"/>
    <w:rsid w:val="614B31F4"/>
    <w:rsid w:val="6812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paragraph" w:customStyle="1" w:styleId="12">
    <w:name w:val="paragraph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spellingerror"/>
    <w:qFormat/>
    <w:uiPriority w:val="0"/>
  </w:style>
  <w:style w:type="character" w:customStyle="1" w:styleId="14">
    <w:name w:val="normaltextrun"/>
    <w:qFormat/>
    <w:uiPriority w:val="0"/>
  </w:style>
  <w:style w:type="character" w:customStyle="1" w:styleId="15">
    <w:name w:val="eop"/>
    <w:qFormat/>
    <w:uiPriority w:val="0"/>
  </w:style>
  <w:style w:type="character" w:customStyle="1" w:styleId="16">
    <w:name w:val="scx90311126"/>
    <w:qFormat/>
    <w:uiPriority w:val="0"/>
  </w:style>
  <w:style w:type="character" w:customStyle="1" w:styleId="17">
    <w:name w:val="apple-converted-space"/>
    <w:qFormat/>
    <w:uiPriority w:val="0"/>
  </w:style>
  <w:style w:type="character" w:customStyle="1" w:styleId="18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618</Words>
  <Characters>671</Characters>
  <Lines>6</Lines>
  <Paragraphs>1</Paragraphs>
  <TotalTime>6</TotalTime>
  <ScaleCrop>false</ScaleCrop>
  <LinksUpToDate>false</LinksUpToDate>
  <CharactersWithSpaces>682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2020-07-02T01:16:00Z</dcterms:created>
  <dc:creator>User</dc:creator>
  <cp:lastModifiedBy>Administrator</cp:lastModifiedBy>
  <cp:lastPrinted>2018-12-29T02:26:00Z</cp:lastPrinted>
  <dcterms:modified xsi:type="dcterms:W3CDTF">2022-09-08T02:04:53Z</dcterms:modified>
  <dc:title>绍兴职业技术学院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999DD0D34CE544F7B9FA9FCFA0501774</vt:lpwstr>
  </property>
</Properties>
</file>