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54" w:rsidRPr="001F022D" w:rsidRDefault="006A6854" w:rsidP="006A6854">
      <w:pPr>
        <w:jc w:val="center"/>
        <w:rPr>
          <w:rFonts w:asciiTheme="minorEastAsia" w:hAnsiTheme="minorEastAsia"/>
          <w:b/>
          <w:sz w:val="32"/>
          <w:szCs w:val="32"/>
        </w:rPr>
      </w:pPr>
      <w:r w:rsidRPr="001F022D">
        <w:rPr>
          <w:rFonts w:asciiTheme="minorEastAsia" w:hAnsiTheme="minorEastAsia" w:hint="eastAsia"/>
          <w:b/>
          <w:sz w:val="32"/>
          <w:szCs w:val="32"/>
        </w:rPr>
        <w:t>关于做好202</w:t>
      </w:r>
      <w:r w:rsidR="003479E7">
        <w:rPr>
          <w:rFonts w:asciiTheme="minorEastAsia" w:hAnsiTheme="minorEastAsia" w:hint="eastAsia"/>
          <w:b/>
          <w:sz w:val="32"/>
          <w:szCs w:val="32"/>
        </w:rPr>
        <w:t>2</w:t>
      </w:r>
      <w:r w:rsidRPr="001F022D">
        <w:rPr>
          <w:rFonts w:asciiTheme="minorEastAsia" w:hAnsiTheme="minorEastAsia" w:hint="eastAsia"/>
          <w:b/>
          <w:sz w:val="32"/>
          <w:szCs w:val="32"/>
        </w:rPr>
        <w:t>年度国家社会科学基金项目申报工作的通知</w:t>
      </w:r>
    </w:p>
    <w:p w:rsidR="006A6854" w:rsidRPr="001C6C2A" w:rsidRDefault="006A6854" w:rsidP="00BF4625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1C6C2A">
        <w:rPr>
          <w:rFonts w:asciiTheme="minorEastAsia" w:hAnsiTheme="minorEastAsia" w:hint="eastAsia"/>
          <w:sz w:val="24"/>
          <w:szCs w:val="24"/>
        </w:rPr>
        <w:t>各部门、系</w:t>
      </w:r>
      <w:r w:rsidR="00444357" w:rsidRPr="001C6C2A">
        <w:rPr>
          <w:rFonts w:asciiTheme="minorEastAsia" w:hAnsiTheme="minorEastAsia" w:hint="eastAsia"/>
          <w:sz w:val="24"/>
          <w:szCs w:val="24"/>
        </w:rPr>
        <w:t>（部）</w:t>
      </w:r>
      <w:r w:rsidRPr="001C6C2A">
        <w:rPr>
          <w:rFonts w:asciiTheme="minorEastAsia" w:hAnsiTheme="minorEastAsia" w:hint="eastAsia"/>
          <w:sz w:val="24"/>
          <w:szCs w:val="24"/>
        </w:rPr>
        <w:t>：</w:t>
      </w:r>
    </w:p>
    <w:p w:rsidR="00A12A83" w:rsidRPr="008A3377" w:rsidRDefault="003479E7" w:rsidP="00BF4625">
      <w:pPr>
        <w:pStyle w:val="1"/>
        <w:shd w:val="clear" w:color="auto" w:fill="FFFFFF"/>
        <w:spacing w:before="0" w:beforeAutospacing="0" w:after="0" w:afterAutospacing="0" w:line="460" w:lineRule="exact"/>
        <w:ind w:firstLineChars="200" w:firstLine="480"/>
        <w:textAlignment w:val="baseline"/>
        <w:rPr>
          <w:rStyle w:val="s1"/>
          <w:rFonts w:asciiTheme="minorEastAsia" w:eastAsiaTheme="minorEastAsia" w:hAnsiTheme="minorEastAsia" w:cs="Arial"/>
          <w:b w:val="0"/>
          <w:bCs w:val="0"/>
          <w:color w:val="333333"/>
          <w:kern w:val="0"/>
          <w:sz w:val="24"/>
          <w:szCs w:val="24"/>
        </w:rPr>
      </w:pPr>
      <w:r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2022</w:t>
      </w:r>
      <w:r w:rsidR="006A6854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年度国家社会科学基金项目申报工作即日开始，</w:t>
      </w:r>
      <w:r w:rsidR="005222E7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根据</w:t>
      </w:r>
      <w:r w:rsidR="00734C47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浙江省哲学社会科学规划办《</w:t>
      </w:r>
      <w:r w:rsidRPr="003479E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关于做好浙江省2022年度国家社会科学基金项目申报工作的通知</w:t>
      </w:r>
      <w:r w:rsidR="00734C47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》</w:t>
      </w:r>
      <w:r w:rsidR="006A6854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精神，</w:t>
      </w:r>
      <w:r w:rsidR="00620357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我</w:t>
      </w:r>
      <w:r w:rsidR="00F44E95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院限额</w:t>
      </w:r>
      <w:r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5</w:t>
      </w:r>
      <w:r w:rsidR="00734C47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项</w:t>
      </w:r>
      <w:r w:rsidR="006A6854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。</w:t>
      </w:r>
      <w:r w:rsidR="00A12A83" w:rsidRPr="008A3377">
        <w:rPr>
          <w:rStyle w:val="s1"/>
          <w:rFonts w:asciiTheme="minorEastAsia" w:eastAsiaTheme="minorEastAsia" w:hAnsiTheme="minorEastAsia" w:cs="Arial" w:hint="eastAsia"/>
          <w:b w:val="0"/>
          <w:bCs w:val="0"/>
          <w:color w:val="333333"/>
          <w:kern w:val="0"/>
          <w:sz w:val="24"/>
          <w:szCs w:val="24"/>
        </w:rPr>
        <w:t>具体如下：</w:t>
      </w:r>
    </w:p>
    <w:p w:rsidR="003479E7" w:rsidRDefault="00A12A83" w:rsidP="00BF4625">
      <w:pPr>
        <w:pStyle w:val="1"/>
        <w:shd w:val="clear" w:color="auto" w:fill="FFFFFF"/>
        <w:spacing w:before="0" w:beforeAutospacing="0" w:after="0" w:afterAutospacing="0" w:line="460" w:lineRule="exact"/>
        <w:ind w:firstLineChars="200" w:firstLine="482"/>
        <w:textAlignment w:val="baseline"/>
        <w:rPr>
          <w:rStyle w:val="s1"/>
          <w:rFonts w:asciiTheme="minorEastAsia" w:eastAsiaTheme="minorEastAsia" w:hAnsiTheme="minorEastAsia" w:cs="Arial"/>
          <w:b w:val="0"/>
          <w:bCs w:val="0"/>
          <w:kern w:val="0"/>
          <w:sz w:val="24"/>
          <w:szCs w:val="24"/>
        </w:rPr>
      </w:pPr>
      <w:r w:rsidRPr="001C6C2A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一</w:t>
      </w:r>
      <w:r w:rsidRPr="001C6C2A">
        <w:rPr>
          <w:rFonts w:asciiTheme="minorEastAsia" w:eastAsiaTheme="minorEastAsia" w:hAnsiTheme="minorEastAsia" w:cstheme="minorBidi"/>
          <w:bCs w:val="0"/>
          <w:kern w:val="2"/>
          <w:sz w:val="24"/>
          <w:szCs w:val="24"/>
        </w:rPr>
        <w:t>、课题申请人须具备下列条件</w:t>
      </w:r>
      <w:r w:rsidRPr="001C6C2A"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  <w:t>：</w:t>
      </w:r>
      <w:r w:rsidR="003479E7" w:rsidRPr="003479E7">
        <w:rPr>
          <w:rStyle w:val="s1"/>
          <w:rFonts w:asciiTheme="minorEastAsia" w:eastAsiaTheme="minorEastAsia" w:hAnsiTheme="minorEastAsia" w:cs="Arial"/>
          <w:b w:val="0"/>
          <w:bCs w:val="0"/>
          <w:kern w:val="0"/>
          <w:sz w:val="24"/>
          <w:szCs w:val="24"/>
        </w:rPr>
        <w:t>遵守中华人民共和国宪法和法律；具有独立开展研究和组织开展研究的能力，能够承担实质性研究工作；具有副高级以上（含）专业技术职称（职务）或者具有博士学位。不具有副高级以上（含）专业技术职称（职务）或者博士学位的，可以申请青年项目。青年项目申请人的年龄不超过35周岁（1987年3月20日后出生）。课题组成员须征得本人同意并签字确认，否则视为违规申报。申请人可根据研究实际需要，吸收境外研究人员作为课题组成员。全日制在读研究生不能申请。在站博士后人员可申请，其中全脱产博士后须从所在博士后工作站申请，在职博士后可以从所在工作单位或博士后工作站申请。</w:t>
      </w:r>
    </w:p>
    <w:p w:rsidR="00A12A83" w:rsidRPr="001C6C2A" w:rsidRDefault="00A12A83" w:rsidP="00BF4625">
      <w:pPr>
        <w:pStyle w:val="1"/>
        <w:shd w:val="clear" w:color="auto" w:fill="FFFFFF"/>
        <w:spacing w:before="0" w:beforeAutospacing="0" w:after="0" w:afterAutospacing="0" w:line="460" w:lineRule="exact"/>
        <w:ind w:firstLineChars="200" w:firstLine="482"/>
        <w:textAlignment w:val="baseline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  <w:r w:rsidRPr="001C6C2A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二、</w:t>
      </w:r>
      <w:r w:rsidRPr="001C6C2A">
        <w:rPr>
          <w:rFonts w:asciiTheme="minorEastAsia" w:eastAsiaTheme="minorEastAsia" w:hAnsiTheme="minorEastAsia" w:cstheme="minorBidi"/>
          <w:bCs w:val="0"/>
          <w:kern w:val="2"/>
          <w:sz w:val="24"/>
          <w:szCs w:val="24"/>
        </w:rPr>
        <w:t>申报课题的资助额度为</w:t>
      </w:r>
      <w:r w:rsidRPr="001C6C2A"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  <w:t>：</w:t>
      </w:r>
      <w:r w:rsidR="003479E7" w:rsidRPr="003479E7">
        <w:rPr>
          <w:rStyle w:val="s1"/>
          <w:rFonts w:asciiTheme="minorEastAsia" w:eastAsiaTheme="minorEastAsia" w:hAnsiTheme="minorEastAsia" w:cs="Arial"/>
          <w:b w:val="0"/>
          <w:bCs w:val="0"/>
          <w:kern w:val="0"/>
          <w:sz w:val="24"/>
          <w:szCs w:val="24"/>
        </w:rPr>
        <w:t>重点项目35万元，一般项目和青年项目20万元。申请人应按照《国家社会科学基金管理办法》和《国家社会科学基金项目资金管理办法》要求，根据实际需要编制科学合理的经费预算。</w:t>
      </w:r>
    </w:p>
    <w:p w:rsidR="00A12A83" w:rsidRPr="001C6C2A" w:rsidRDefault="00A12A83" w:rsidP="00BF4625">
      <w:pPr>
        <w:pStyle w:val="a3"/>
        <w:shd w:val="clear" w:color="auto" w:fill="FFFFFF"/>
        <w:spacing w:before="0" w:beforeAutospacing="0" w:after="0" w:afterAutospacing="0" w:line="460" w:lineRule="exact"/>
        <w:ind w:firstLine="480"/>
        <w:jc w:val="both"/>
        <w:textAlignment w:val="baseline"/>
        <w:rPr>
          <w:rFonts w:asciiTheme="minorEastAsia" w:eastAsiaTheme="minorEastAsia" w:hAnsiTheme="minorEastAsia"/>
          <w:color w:val="333333"/>
        </w:rPr>
      </w:pPr>
      <w:r w:rsidRPr="001C6C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三、</w:t>
      </w:r>
      <w:r w:rsidRPr="001C6C2A">
        <w:rPr>
          <w:rStyle w:val="a4"/>
          <w:rFonts w:asciiTheme="minorEastAsia" w:eastAsiaTheme="minorEastAsia" w:hAnsiTheme="minorEastAsia" w:cs="Arial"/>
          <w:color w:val="333333"/>
        </w:rPr>
        <w:t>材料要求</w:t>
      </w:r>
    </w:p>
    <w:p w:rsidR="003479E7" w:rsidRPr="003479E7" w:rsidRDefault="003479E7" w:rsidP="00BF4625">
      <w:pPr>
        <w:pStyle w:val="a3"/>
        <w:adjustRightInd w:val="0"/>
        <w:snapToGrid w:val="0"/>
        <w:spacing w:before="0" w:beforeAutospacing="0" w:after="0" w:afterAutospacing="0" w:line="460" w:lineRule="exact"/>
        <w:ind w:firstLineChars="200" w:firstLine="480"/>
        <w:jc w:val="both"/>
        <w:rPr>
          <w:rStyle w:val="s1"/>
          <w:rFonts w:asciiTheme="minorEastAsia" w:eastAsiaTheme="minorEastAsia" w:hAnsiTheme="minorEastAsia" w:cs="Arial"/>
        </w:rPr>
      </w:pPr>
      <w:r w:rsidRPr="003479E7">
        <w:rPr>
          <w:rStyle w:val="s1"/>
          <w:rFonts w:asciiTheme="minorEastAsia" w:eastAsiaTheme="minorEastAsia" w:hAnsiTheme="minorEastAsia" w:cs="Arial" w:hint="eastAsia"/>
        </w:rPr>
        <w:t>（</w:t>
      </w:r>
      <w:r w:rsidRPr="003479E7">
        <w:rPr>
          <w:rStyle w:val="s1"/>
          <w:rFonts w:asciiTheme="minorEastAsia" w:eastAsiaTheme="minorEastAsia" w:hAnsiTheme="minorEastAsia" w:cs="Arial"/>
        </w:rPr>
        <w:t>1</w:t>
      </w:r>
      <w:r w:rsidRPr="003479E7">
        <w:rPr>
          <w:rStyle w:val="s1"/>
          <w:rFonts w:asciiTheme="minorEastAsia" w:eastAsiaTheme="minorEastAsia" w:hAnsiTheme="minorEastAsia" w:cs="Arial" w:hint="eastAsia"/>
        </w:rPr>
        <w:t>）纸质《</w:t>
      </w:r>
      <w:r w:rsidRPr="003479E7">
        <w:rPr>
          <w:rStyle w:val="s1"/>
          <w:rFonts w:asciiTheme="minorEastAsia" w:eastAsiaTheme="minorEastAsia" w:hAnsiTheme="minorEastAsia" w:cs="Arial"/>
        </w:rPr>
        <w:t>申请书</w:t>
      </w:r>
      <w:r w:rsidRPr="003479E7">
        <w:rPr>
          <w:rStyle w:val="s1"/>
          <w:rFonts w:asciiTheme="minorEastAsia" w:eastAsiaTheme="minorEastAsia" w:hAnsiTheme="minorEastAsia" w:cs="Arial" w:hint="eastAsia"/>
        </w:rPr>
        <w:t>》</w:t>
      </w:r>
      <w:r w:rsidRPr="003479E7">
        <w:rPr>
          <w:rStyle w:val="s1"/>
          <w:rFonts w:asciiTheme="minorEastAsia" w:eastAsiaTheme="minorEastAsia" w:hAnsiTheme="minorEastAsia" w:cs="Arial"/>
        </w:rPr>
        <w:t>一式</w:t>
      </w:r>
      <w:r w:rsidRPr="003479E7">
        <w:rPr>
          <w:rStyle w:val="s1"/>
          <w:rFonts w:asciiTheme="minorEastAsia" w:eastAsiaTheme="minorEastAsia" w:hAnsiTheme="minorEastAsia" w:cs="Arial" w:hint="eastAsia"/>
        </w:rPr>
        <w:t>5</w:t>
      </w:r>
      <w:r w:rsidRPr="003479E7">
        <w:rPr>
          <w:rStyle w:val="s1"/>
          <w:rFonts w:asciiTheme="minorEastAsia" w:eastAsiaTheme="minorEastAsia" w:hAnsiTheme="minorEastAsia" w:cs="Arial"/>
        </w:rPr>
        <w:t>份，</w:t>
      </w:r>
      <w:r w:rsidRPr="003479E7">
        <w:rPr>
          <w:rStyle w:val="s1"/>
          <w:rFonts w:asciiTheme="minorEastAsia" w:eastAsiaTheme="minorEastAsia" w:hAnsiTheme="minorEastAsia" w:cs="Arial" w:hint="eastAsia"/>
        </w:rPr>
        <w:t>纸质《</w:t>
      </w:r>
      <w:r w:rsidRPr="003479E7">
        <w:rPr>
          <w:rStyle w:val="s1"/>
          <w:rFonts w:asciiTheme="minorEastAsia" w:eastAsiaTheme="minorEastAsia" w:hAnsiTheme="minorEastAsia" w:cs="Arial"/>
        </w:rPr>
        <w:t>活页</w:t>
      </w:r>
      <w:r w:rsidRPr="003479E7">
        <w:rPr>
          <w:rStyle w:val="s1"/>
          <w:rFonts w:asciiTheme="minorEastAsia" w:eastAsiaTheme="minorEastAsia" w:hAnsiTheme="minorEastAsia" w:cs="Arial" w:hint="eastAsia"/>
        </w:rPr>
        <w:t>》</w:t>
      </w:r>
      <w:r w:rsidRPr="003479E7">
        <w:rPr>
          <w:rStyle w:val="s1"/>
          <w:rFonts w:asciiTheme="minorEastAsia" w:eastAsiaTheme="minorEastAsia" w:hAnsiTheme="minorEastAsia" w:cs="Arial"/>
        </w:rPr>
        <w:t>一式</w:t>
      </w:r>
      <w:r w:rsidRPr="003479E7">
        <w:rPr>
          <w:rStyle w:val="s1"/>
          <w:rFonts w:asciiTheme="minorEastAsia" w:eastAsiaTheme="minorEastAsia" w:hAnsiTheme="minorEastAsia" w:cs="Arial" w:hint="eastAsia"/>
        </w:rPr>
        <w:t>6</w:t>
      </w:r>
      <w:r w:rsidRPr="003479E7">
        <w:rPr>
          <w:rStyle w:val="s1"/>
          <w:rFonts w:asciiTheme="minorEastAsia" w:eastAsiaTheme="minorEastAsia" w:hAnsiTheme="minorEastAsia" w:cs="Arial"/>
        </w:rPr>
        <w:t>份</w:t>
      </w:r>
      <w:r w:rsidRPr="003479E7">
        <w:rPr>
          <w:rStyle w:val="s1"/>
          <w:rFonts w:asciiTheme="minorEastAsia" w:eastAsiaTheme="minorEastAsia" w:hAnsiTheme="minorEastAsia" w:cs="Arial" w:hint="eastAsia"/>
        </w:rPr>
        <w:t>。（</w:t>
      </w:r>
      <w:r w:rsidRPr="003479E7">
        <w:rPr>
          <w:rStyle w:val="s1"/>
          <w:rFonts w:asciiTheme="minorEastAsia" w:eastAsiaTheme="minorEastAsia" w:hAnsiTheme="minorEastAsia" w:cs="Arial"/>
        </w:rPr>
        <w:t>2</w:t>
      </w:r>
      <w:r w:rsidRPr="003479E7">
        <w:rPr>
          <w:rStyle w:val="s1"/>
          <w:rFonts w:asciiTheme="minorEastAsia" w:eastAsiaTheme="minorEastAsia" w:hAnsiTheme="minorEastAsia" w:cs="Arial" w:hint="eastAsia"/>
        </w:rPr>
        <w:t>）</w:t>
      </w:r>
      <w:r w:rsidRPr="003479E7">
        <w:rPr>
          <w:rStyle w:val="s1"/>
          <w:rFonts w:asciiTheme="minorEastAsia" w:eastAsiaTheme="minorEastAsia" w:hAnsiTheme="minorEastAsia" w:cs="Arial"/>
        </w:rPr>
        <w:t>《20</w:t>
      </w:r>
      <w:r w:rsidRPr="003479E7">
        <w:rPr>
          <w:rStyle w:val="s1"/>
          <w:rFonts w:asciiTheme="minorEastAsia" w:eastAsiaTheme="minorEastAsia" w:hAnsiTheme="minorEastAsia" w:cs="Arial" w:hint="eastAsia"/>
        </w:rPr>
        <w:t>22</w:t>
      </w:r>
      <w:r w:rsidRPr="003479E7">
        <w:rPr>
          <w:rStyle w:val="s1"/>
          <w:rFonts w:asciiTheme="minorEastAsia" w:eastAsiaTheme="minorEastAsia" w:hAnsiTheme="minorEastAsia" w:cs="Arial"/>
        </w:rPr>
        <w:t>年</w:t>
      </w:r>
      <w:r w:rsidRPr="003479E7">
        <w:rPr>
          <w:rStyle w:val="s1"/>
          <w:rFonts w:asciiTheme="minorEastAsia" w:eastAsiaTheme="minorEastAsia" w:hAnsiTheme="minorEastAsia" w:cs="Arial" w:hint="eastAsia"/>
        </w:rPr>
        <w:t>浙江省</w:t>
      </w:r>
      <w:r w:rsidRPr="003479E7">
        <w:rPr>
          <w:rStyle w:val="s1"/>
          <w:rFonts w:asciiTheme="minorEastAsia" w:eastAsiaTheme="minorEastAsia" w:hAnsiTheme="minorEastAsia" w:cs="Arial"/>
        </w:rPr>
        <w:t>国家社科基金</w:t>
      </w:r>
      <w:r w:rsidRPr="003479E7">
        <w:rPr>
          <w:rStyle w:val="s1"/>
          <w:rFonts w:asciiTheme="minorEastAsia" w:eastAsiaTheme="minorEastAsia" w:hAnsiTheme="minorEastAsia" w:cs="Arial" w:hint="eastAsia"/>
        </w:rPr>
        <w:t>年度</w:t>
      </w:r>
      <w:r w:rsidRPr="003479E7">
        <w:rPr>
          <w:rStyle w:val="s1"/>
          <w:rFonts w:asciiTheme="minorEastAsia" w:eastAsiaTheme="minorEastAsia" w:hAnsiTheme="minorEastAsia" w:cs="Arial"/>
        </w:rPr>
        <w:t>项目</w:t>
      </w:r>
      <w:r w:rsidRPr="003479E7">
        <w:rPr>
          <w:rStyle w:val="s1"/>
          <w:rFonts w:asciiTheme="minorEastAsia" w:eastAsiaTheme="minorEastAsia" w:hAnsiTheme="minorEastAsia" w:cs="Arial" w:hint="eastAsia"/>
        </w:rPr>
        <w:t>单位</w:t>
      </w:r>
      <w:r w:rsidRPr="003479E7">
        <w:rPr>
          <w:rStyle w:val="s1"/>
          <w:rFonts w:asciiTheme="minorEastAsia" w:eastAsiaTheme="minorEastAsia" w:hAnsiTheme="minorEastAsia" w:cs="Arial"/>
        </w:rPr>
        <w:t>申报汇总表》</w:t>
      </w:r>
      <w:r w:rsidRPr="003479E7">
        <w:rPr>
          <w:rStyle w:val="s1"/>
          <w:rFonts w:asciiTheme="minorEastAsia" w:eastAsiaTheme="minorEastAsia" w:hAnsiTheme="minorEastAsia" w:cs="Arial" w:hint="eastAsia"/>
        </w:rPr>
        <w:t>电子版。</w:t>
      </w:r>
    </w:p>
    <w:p w:rsidR="003479E7" w:rsidRPr="003479E7" w:rsidRDefault="003479E7" w:rsidP="00BF4625">
      <w:pPr>
        <w:pStyle w:val="a3"/>
        <w:adjustRightInd w:val="0"/>
        <w:snapToGrid w:val="0"/>
        <w:spacing w:before="0" w:beforeAutospacing="0" w:after="0" w:afterAutospacing="0" w:line="460" w:lineRule="exact"/>
        <w:ind w:firstLineChars="200" w:firstLine="480"/>
        <w:jc w:val="both"/>
        <w:rPr>
          <w:rStyle w:val="s1"/>
          <w:rFonts w:asciiTheme="minorEastAsia" w:eastAsiaTheme="minorEastAsia" w:hAnsiTheme="minorEastAsia" w:cs="Arial"/>
        </w:rPr>
      </w:pPr>
      <w:r w:rsidRPr="003479E7">
        <w:rPr>
          <w:rStyle w:val="s1"/>
          <w:rFonts w:asciiTheme="minorEastAsia" w:eastAsiaTheme="minorEastAsia" w:hAnsiTheme="minorEastAsia" w:cs="Arial" w:hint="eastAsia"/>
        </w:rPr>
        <w:t>因今年首次实行全学科网络申报，为确保线上线下《申请书》填写内容一致并方便评审工作，申请人须在网络申报完成后，点击“下载申请书”打印纸版，此时《申请书》封面右上角“项目序号”栏会自动生成项目申报序号。</w:t>
      </w:r>
    </w:p>
    <w:p w:rsidR="00A12A83" w:rsidRDefault="006A6854" w:rsidP="00BF4625">
      <w:pPr>
        <w:pStyle w:val="a3"/>
        <w:shd w:val="clear" w:color="auto" w:fill="FFFFFF"/>
        <w:spacing w:before="0" w:beforeAutospacing="0" w:after="0" w:afterAutospacing="0" w:line="460" w:lineRule="exact"/>
        <w:ind w:firstLine="480"/>
        <w:jc w:val="both"/>
        <w:textAlignment w:val="baseline"/>
        <w:rPr>
          <w:rFonts w:asciiTheme="minorEastAsia" w:eastAsiaTheme="minorEastAsia" w:hAnsiTheme="minorEastAsia"/>
        </w:rPr>
      </w:pPr>
      <w:r w:rsidRPr="001C6C2A">
        <w:rPr>
          <w:rFonts w:asciiTheme="minorEastAsia" w:eastAsiaTheme="minorEastAsia" w:hAnsiTheme="minorEastAsia" w:hint="eastAsia"/>
        </w:rPr>
        <w:t>申报人请</w:t>
      </w:r>
      <w:r w:rsidR="00A7198A" w:rsidRPr="001C6C2A">
        <w:rPr>
          <w:rFonts w:asciiTheme="minorEastAsia" w:eastAsiaTheme="minorEastAsia" w:hAnsiTheme="minorEastAsia" w:hint="eastAsia"/>
        </w:rPr>
        <w:t>于</w:t>
      </w:r>
      <w:r w:rsidR="003479E7" w:rsidRPr="003479E7">
        <w:rPr>
          <w:rFonts w:asciiTheme="minorEastAsia" w:eastAsiaTheme="minorEastAsia" w:hAnsiTheme="minorEastAsia" w:hint="eastAsia"/>
          <w:b/>
          <w:color w:val="FF0000"/>
          <w:highlight w:val="yellow"/>
        </w:rPr>
        <w:t>2022</w:t>
      </w:r>
      <w:r w:rsidRPr="003479E7">
        <w:rPr>
          <w:rFonts w:asciiTheme="minorEastAsia" w:eastAsiaTheme="minorEastAsia" w:hAnsiTheme="minorEastAsia" w:hint="eastAsia"/>
          <w:b/>
          <w:color w:val="FF0000"/>
          <w:highlight w:val="yellow"/>
        </w:rPr>
        <w:t>年</w:t>
      </w:r>
      <w:r w:rsidR="003479E7" w:rsidRPr="003479E7">
        <w:rPr>
          <w:rFonts w:asciiTheme="minorEastAsia" w:eastAsiaTheme="minorEastAsia" w:hAnsiTheme="minorEastAsia" w:hint="eastAsia"/>
          <w:b/>
          <w:color w:val="FF0000"/>
          <w:highlight w:val="yellow"/>
        </w:rPr>
        <w:t>3</w:t>
      </w:r>
      <w:r w:rsidRPr="003479E7">
        <w:rPr>
          <w:rFonts w:asciiTheme="minorEastAsia" w:eastAsiaTheme="minorEastAsia" w:hAnsiTheme="minorEastAsia" w:hint="eastAsia"/>
          <w:b/>
          <w:color w:val="FF0000"/>
          <w:highlight w:val="yellow"/>
        </w:rPr>
        <w:t>月</w:t>
      </w:r>
      <w:r w:rsidR="00A12A83" w:rsidRPr="003479E7">
        <w:rPr>
          <w:rFonts w:asciiTheme="minorEastAsia" w:eastAsiaTheme="minorEastAsia" w:hAnsiTheme="minorEastAsia" w:hint="eastAsia"/>
          <w:b/>
          <w:color w:val="FF0000"/>
          <w:highlight w:val="yellow"/>
        </w:rPr>
        <w:t>2</w:t>
      </w:r>
      <w:r w:rsidRPr="003479E7">
        <w:rPr>
          <w:rFonts w:asciiTheme="minorEastAsia" w:eastAsiaTheme="minorEastAsia" w:hAnsiTheme="minorEastAsia" w:hint="eastAsia"/>
          <w:b/>
          <w:color w:val="FF0000"/>
          <w:highlight w:val="yellow"/>
        </w:rPr>
        <w:t>日</w:t>
      </w:r>
      <w:r w:rsidR="003479E7">
        <w:rPr>
          <w:rFonts w:asciiTheme="minorEastAsia" w:eastAsiaTheme="minorEastAsia" w:hAnsiTheme="minorEastAsia" w:hint="eastAsia"/>
        </w:rPr>
        <w:t>前把汇总表</w:t>
      </w:r>
      <w:r w:rsidRPr="001C6C2A">
        <w:rPr>
          <w:rFonts w:asciiTheme="minorEastAsia" w:eastAsiaTheme="minorEastAsia" w:hAnsiTheme="minorEastAsia" w:hint="eastAsia"/>
        </w:rPr>
        <w:t>电子版发送至</w:t>
      </w:r>
      <w:r w:rsidR="00A12A83" w:rsidRPr="003479E7">
        <w:rPr>
          <w:rFonts w:asciiTheme="minorEastAsia" w:eastAsiaTheme="minorEastAsia" w:hAnsiTheme="minorEastAsia" w:hint="eastAsia"/>
          <w:b/>
          <w:color w:val="FF0000"/>
        </w:rPr>
        <w:t>陈少金老师办公系统</w:t>
      </w:r>
      <w:r w:rsidRPr="001C6C2A">
        <w:rPr>
          <w:rFonts w:asciiTheme="minorEastAsia" w:eastAsiaTheme="minorEastAsia" w:hAnsiTheme="minorEastAsia" w:hint="eastAsia"/>
        </w:rPr>
        <w:t>，</w:t>
      </w:r>
      <w:r w:rsidR="003479E7">
        <w:rPr>
          <w:rFonts w:asciiTheme="minorEastAsia" w:eastAsiaTheme="minorEastAsia" w:hAnsiTheme="minorEastAsia" w:hint="eastAsia"/>
        </w:rPr>
        <w:t>纸质材料交至6309办公室，</w:t>
      </w:r>
      <w:r w:rsidR="00A12A83" w:rsidRPr="001C6C2A">
        <w:rPr>
          <w:rFonts w:asciiTheme="minorEastAsia" w:eastAsiaTheme="minorEastAsia" w:hAnsiTheme="minorEastAsia" w:hint="eastAsia"/>
        </w:rPr>
        <w:t>其他要求详见附件通知。</w:t>
      </w:r>
    </w:p>
    <w:p w:rsidR="003479E7" w:rsidRDefault="003479E7" w:rsidP="00BF4625">
      <w:pPr>
        <w:pStyle w:val="2"/>
        <w:shd w:val="clear" w:color="auto" w:fill="FFFFFF"/>
        <w:spacing w:before="0" w:after="0" w:line="460" w:lineRule="exact"/>
        <w:ind w:firstLineChars="200" w:firstLine="480"/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</w:pPr>
    </w:p>
    <w:p w:rsidR="003479E7" w:rsidRPr="003479E7" w:rsidRDefault="003479E7" w:rsidP="00BF4625">
      <w:pPr>
        <w:pStyle w:val="2"/>
        <w:shd w:val="clear" w:color="auto" w:fill="FFFFFF"/>
        <w:spacing w:before="0" w:after="0" w:line="460" w:lineRule="exact"/>
        <w:ind w:firstLineChars="200" w:firstLine="480"/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</w:pPr>
      <w:r w:rsidRPr="003479E7">
        <w:rPr>
          <w:rFonts w:asciiTheme="minorEastAsia" w:eastAsiaTheme="minorEastAsia" w:hAnsiTheme="minorEastAsia" w:cs="宋体" w:hint="eastAsia"/>
          <w:b w:val="0"/>
          <w:bCs w:val="0"/>
          <w:kern w:val="0"/>
          <w:sz w:val="24"/>
          <w:szCs w:val="24"/>
        </w:rPr>
        <w:t>联系人：陈少金，电话：13588123602，87171809。</w:t>
      </w:r>
    </w:p>
    <w:p w:rsidR="006A6854" w:rsidRPr="001C6C2A" w:rsidRDefault="006A6854" w:rsidP="006A685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F4625" w:rsidRDefault="006A6854" w:rsidP="00BF46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C6C2A">
        <w:rPr>
          <w:rFonts w:asciiTheme="minorEastAsia" w:hAnsiTheme="minorEastAsia" w:hint="eastAsia"/>
          <w:sz w:val="24"/>
          <w:szCs w:val="24"/>
        </w:rPr>
        <w:t>附件</w:t>
      </w:r>
      <w:r w:rsidR="00BF4625">
        <w:rPr>
          <w:rFonts w:asciiTheme="minorEastAsia" w:hAnsiTheme="minorEastAsia" w:hint="eastAsia"/>
          <w:sz w:val="24"/>
          <w:szCs w:val="24"/>
        </w:rPr>
        <w:t>1</w:t>
      </w:r>
      <w:r w:rsidRPr="001C6C2A">
        <w:rPr>
          <w:rFonts w:asciiTheme="minorEastAsia" w:hAnsiTheme="minorEastAsia" w:hint="eastAsia"/>
          <w:sz w:val="24"/>
          <w:szCs w:val="24"/>
        </w:rPr>
        <w:t>：</w:t>
      </w:r>
      <w:r w:rsidR="00BF4625" w:rsidRPr="00BF4625">
        <w:rPr>
          <w:rFonts w:asciiTheme="minorEastAsia" w:hAnsiTheme="minorEastAsia" w:hint="eastAsia"/>
          <w:sz w:val="24"/>
          <w:szCs w:val="24"/>
        </w:rPr>
        <w:t>2022年度国家社会科学基金项目申报公告</w:t>
      </w:r>
    </w:p>
    <w:p w:rsidR="00BF4625" w:rsidRDefault="00BF4625" w:rsidP="00BF46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F4625">
        <w:rPr>
          <w:rFonts w:asciiTheme="minorEastAsia" w:hAnsiTheme="minorEastAsia" w:hint="eastAsia"/>
          <w:sz w:val="24"/>
          <w:szCs w:val="24"/>
        </w:rPr>
        <w:t>附件2：2022年浙江省国家社科基金年度项目申报汇总表</w:t>
      </w:r>
    </w:p>
    <w:p w:rsidR="006A6854" w:rsidRPr="001C6C2A" w:rsidRDefault="00734C47" w:rsidP="00BF4625">
      <w:pPr>
        <w:spacing w:line="360" w:lineRule="auto"/>
        <w:ind w:firstLineChars="2950" w:firstLine="7080"/>
        <w:rPr>
          <w:rFonts w:asciiTheme="minorEastAsia" w:hAnsiTheme="minorEastAsia"/>
          <w:sz w:val="24"/>
          <w:szCs w:val="24"/>
        </w:rPr>
      </w:pPr>
      <w:r w:rsidRPr="001C6C2A">
        <w:rPr>
          <w:rFonts w:asciiTheme="minorEastAsia" w:hAnsiTheme="minorEastAsia" w:hint="eastAsia"/>
          <w:sz w:val="24"/>
          <w:szCs w:val="24"/>
        </w:rPr>
        <w:t>科研</w:t>
      </w:r>
      <w:r w:rsidR="006A6854" w:rsidRPr="001C6C2A">
        <w:rPr>
          <w:rFonts w:asciiTheme="minorEastAsia" w:hAnsiTheme="minorEastAsia" w:hint="eastAsia"/>
          <w:sz w:val="24"/>
          <w:szCs w:val="24"/>
        </w:rPr>
        <w:t>处</w:t>
      </w:r>
    </w:p>
    <w:p w:rsidR="00A9335C" w:rsidRPr="001C6C2A" w:rsidRDefault="006A6854" w:rsidP="006A685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C6C2A">
        <w:rPr>
          <w:rFonts w:asciiTheme="minorEastAsia" w:hAnsiTheme="minorEastAsia" w:hint="eastAsia"/>
          <w:sz w:val="24"/>
          <w:szCs w:val="24"/>
        </w:rPr>
        <w:t xml:space="preserve"> </w:t>
      </w:r>
      <w:r w:rsidR="003479E7">
        <w:rPr>
          <w:rFonts w:asciiTheme="minorEastAsia" w:hAnsiTheme="minorEastAsia" w:hint="eastAsia"/>
          <w:sz w:val="24"/>
          <w:szCs w:val="24"/>
        </w:rPr>
        <w:t>2022</w:t>
      </w:r>
      <w:r w:rsidRPr="001C6C2A">
        <w:rPr>
          <w:rFonts w:asciiTheme="minorEastAsia" w:hAnsiTheme="minorEastAsia" w:hint="eastAsia"/>
          <w:sz w:val="24"/>
          <w:szCs w:val="24"/>
        </w:rPr>
        <w:t>年</w:t>
      </w:r>
      <w:r w:rsidR="003479E7">
        <w:rPr>
          <w:rFonts w:asciiTheme="minorEastAsia" w:hAnsiTheme="minorEastAsia" w:hint="eastAsia"/>
          <w:sz w:val="24"/>
          <w:szCs w:val="24"/>
        </w:rPr>
        <w:t>2</w:t>
      </w:r>
      <w:r w:rsidRPr="001C6C2A">
        <w:rPr>
          <w:rFonts w:asciiTheme="minorEastAsia" w:hAnsiTheme="minorEastAsia" w:hint="eastAsia"/>
          <w:sz w:val="24"/>
          <w:szCs w:val="24"/>
        </w:rPr>
        <w:t>月</w:t>
      </w:r>
      <w:r w:rsidR="003479E7">
        <w:rPr>
          <w:rFonts w:asciiTheme="minorEastAsia" w:hAnsiTheme="minorEastAsia" w:hint="eastAsia"/>
          <w:sz w:val="24"/>
          <w:szCs w:val="24"/>
        </w:rPr>
        <w:t>7</w:t>
      </w:r>
      <w:r w:rsidRPr="001C6C2A">
        <w:rPr>
          <w:rFonts w:asciiTheme="minorEastAsia" w:hAnsiTheme="minorEastAsia" w:hint="eastAsia"/>
          <w:sz w:val="24"/>
          <w:szCs w:val="24"/>
        </w:rPr>
        <w:t xml:space="preserve">日 </w:t>
      </w:r>
    </w:p>
    <w:sectPr w:rsidR="00A9335C" w:rsidRPr="001C6C2A" w:rsidSect="00A7198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A" w:rsidRDefault="00BD13AA" w:rsidP="008A3377">
      <w:r>
        <w:separator/>
      </w:r>
    </w:p>
  </w:endnote>
  <w:endnote w:type="continuationSeparator" w:id="0">
    <w:p w:rsidR="00BD13AA" w:rsidRDefault="00BD13AA" w:rsidP="008A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A" w:rsidRDefault="00BD13AA" w:rsidP="008A3377">
      <w:r>
        <w:separator/>
      </w:r>
    </w:p>
  </w:footnote>
  <w:footnote w:type="continuationSeparator" w:id="0">
    <w:p w:rsidR="00BD13AA" w:rsidRDefault="00BD13AA" w:rsidP="008A3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C21"/>
    <w:rsid w:val="001C6C2A"/>
    <w:rsid w:val="001F022D"/>
    <w:rsid w:val="00203C21"/>
    <w:rsid w:val="00223EDE"/>
    <w:rsid w:val="002B2BF4"/>
    <w:rsid w:val="002C56FE"/>
    <w:rsid w:val="003479E7"/>
    <w:rsid w:val="00444357"/>
    <w:rsid w:val="004F4050"/>
    <w:rsid w:val="005222E7"/>
    <w:rsid w:val="00531E53"/>
    <w:rsid w:val="00620357"/>
    <w:rsid w:val="006A6854"/>
    <w:rsid w:val="00700BA2"/>
    <w:rsid w:val="00734C47"/>
    <w:rsid w:val="008A3377"/>
    <w:rsid w:val="00A12A83"/>
    <w:rsid w:val="00A62C2F"/>
    <w:rsid w:val="00A7198A"/>
    <w:rsid w:val="00A838A1"/>
    <w:rsid w:val="00A9335C"/>
    <w:rsid w:val="00BD13AA"/>
    <w:rsid w:val="00BF4625"/>
    <w:rsid w:val="00CE4F15"/>
    <w:rsid w:val="00CF68A2"/>
    <w:rsid w:val="00EB6714"/>
    <w:rsid w:val="00F44E95"/>
    <w:rsid w:val="00FB3256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4C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79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4C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qFormat/>
    <w:rsid w:val="00A12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2A83"/>
    <w:rPr>
      <w:b/>
      <w:bCs/>
    </w:rPr>
  </w:style>
  <w:style w:type="character" w:customStyle="1" w:styleId="s1">
    <w:name w:val="s1"/>
    <w:basedOn w:val="a0"/>
    <w:rsid w:val="00A12A83"/>
  </w:style>
  <w:style w:type="character" w:customStyle="1" w:styleId="s3">
    <w:name w:val="s3"/>
    <w:basedOn w:val="a0"/>
    <w:rsid w:val="00A12A83"/>
  </w:style>
  <w:style w:type="character" w:customStyle="1" w:styleId="s2">
    <w:name w:val="s2"/>
    <w:basedOn w:val="a0"/>
    <w:rsid w:val="00A12A83"/>
  </w:style>
  <w:style w:type="paragraph" w:styleId="a5">
    <w:name w:val="header"/>
    <w:basedOn w:val="a"/>
    <w:link w:val="Char"/>
    <w:uiPriority w:val="99"/>
    <w:unhideWhenUsed/>
    <w:rsid w:val="008A3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3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3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3479E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4C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4C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12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2A83"/>
    <w:rPr>
      <w:b/>
      <w:bCs/>
    </w:rPr>
  </w:style>
  <w:style w:type="character" w:customStyle="1" w:styleId="s1">
    <w:name w:val="s1"/>
    <w:basedOn w:val="a0"/>
    <w:rsid w:val="00A12A83"/>
  </w:style>
  <w:style w:type="character" w:customStyle="1" w:styleId="s3">
    <w:name w:val="s3"/>
    <w:basedOn w:val="a0"/>
    <w:rsid w:val="00A12A83"/>
  </w:style>
  <w:style w:type="character" w:customStyle="1" w:styleId="s2">
    <w:name w:val="s2"/>
    <w:basedOn w:val="a0"/>
    <w:rsid w:val="00A12A83"/>
  </w:style>
  <w:style w:type="paragraph" w:styleId="a5">
    <w:name w:val="header"/>
    <w:basedOn w:val="a"/>
    <w:link w:val="Char"/>
    <w:uiPriority w:val="99"/>
    <w:unhideWhenUsed/>
    <w:rsid w:val="008A3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3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</Words>
  <Characters>717</Characters>
  <Application>Microsoft Office Word</Application>
  <DocSecurity>0</DocSecurity>
  <Lines>5</Lines>
  <Paragraphs>1</Paragraphs>
  <ScaleCrop>false</ScaleCrop>
  <Company>Lenovo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44</cp:revision>
  <dcterms:created xsi:type="dcterms:W3CDTF">2020-01-15T08:02:00Z</dcterms:created>
  <dcterms:modified xsi:type="dcterms:W3CDTF">2022-02-08T01:22:00Z</dcterms:modified>
</cp:coreProperties>
</file>