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center"/>
        <w:textAlignment w:val="baseline"/>
        <w:rPr>
          <w:rFonts w:asciiTheme="minorEastAsia" w:hAnsiTheme="minorEastAsia" w:eastAsiaTheme="minorEastAsia"/>
          <w:color w:val="auto"/>
          <w:sz w:val="30"/>
          <w:szCs w:val="30"/>
        </w:rPr>
      </w:pPr>
      <w:r>
        <w:rPr>
          <w:rFonts w:hint="eastAsia" w:asciiTheme="minorEastAsia" w:hAnsiTheme="minorEastAsia" w:eastAsiaTheme="minorEastAsia"/>
          <w:color w:val="auto"/>
          <w:sz w:val="30"/>
          <w:szCs w:val="30"/>
        </w:rPr>
        <w:t>关于组织开展202</w:t>
      </w:r>
      <w:r>
        <w:rPr>
          <w:rFonts w:hint="eastAsia" w:asciiTheme="minorEastAsia" w:hAnsiTheme="minorEastAsia" w:eastAsiaTheme="minorEastAsia"/>
          <w:color w:val="auto"/>
          <w:sz w:val="30"/>
          <w:szCs w:val="30"/>
          <w:lang w:val="en-US" w:eastAsia="zh-CN"/>
        </w:rPr>
        <w:t>3</w:t>
      </w:r>
      <w:r>
        <w:rPr>
          <w:rFonts w:hint="eastAsia" w:asciiTheme="minorEastAsia" w:hAnsiTheme="minorEastAsia" w:eastAsiaTheme="minorEastAsia"/>
          <w:color w:val="auto"/>
          <w:sz w:val="30"/>
          <w:szCs w:val="30"/>
        </w:rPr>
        <w:t>年</w:t>
      </w:r>
      <w:bookmarkStart w:id="0" w:name="_GoBack"/>
      <w:bookmarkEnd w:id="0"/>
      <w:r>
        <w:rPr>
          <w:rFonts w:hint="eastAsia" w:asciiTheme="minorEastAsia" w:hAnsiTheme="minorEastAsia" w:eastAsiaTheme="minorEastAsia"/>
          <w:color w:val="auto"/>
          <w:sz w:val="30"/>
          <w:szCs w:val="30"/>
        </w:rPr>
        <w:t>度浙江省社会科学界联合会</w:t>
      </w:r>
    </w:p>
    <w:p>
      <w:pPr>
        <w:spacing w:line="600" w:lineRule="exact"/>
        <w:jc w:val="center"/>
        <w:rPr>
          <w:rFonts w:asciiTheme="minorEastAsia" w:hAnsiTheme="minorEastAsia"/>
          <w:b/>
          <w:color w:val="auto"/>
          <w:sz w:val="30"/>
          <w:szCs w:val="30"/>
        </w:rPr>
      </w:pPr>
      <w:r>
        <w:rPr>
          <w:rFonts w:hint="eastAsia" w:asciiTheme="minorEastAsia" w:hAnsiTheme="minorEastAsia"/>
          <w:b/>
          <w:color w:val="auto"/>
          <w:sz w:val="30"/>
          <w:szCs w:val="30"/>
        </w:rPr>
        <w:t>社科普及课题申报工作的通知</w:t>
      </w:r>
    </w:p>
    <w:p>
      <w:pPr>
        <w:keepNext w:val="0"/>
        <w:keepLines w:val="0"/>
        <w:pageBreakBefore w:val="0"/>
        <w:kinsoku/>
        <w:wordWrap/>
        <w:overflowPunct/>
        <w:topLinePunct w:val="0"/>
        <w:autoSpaceDE/>
        <w:autoSpaceDN/>
        <w:bidi w:val="0"/>
        <w:adjustRightInd/>
        <w:snapToGrid/>
        <w:spacing w:line="420" w:lineRule="exact"/>
        <w:rPr>
          <w:rFonts w:asciiTheme="minorEastAsia" w:hAnsiTheme="minorEastAsia"/>
          <w:b/>
          <w:color w:val="auto"/>
          <w:sz w:val="30"/>
          <w:szCs w:val="30"/>
        </w:rPr>
      </w:pPr>
      <w:r>
        <w:rPr>
          <w:rFonts w:hint="eastAsia" w:cs="宋体" w:asciiTheme="minorEastAsia" w:hAnsiTheme="minorEastAsia"/>
          <w:color w:val="auto"/>
          <w:sz w:val="24"/>
          <w:szCs w:val="24"/>
        </w:rPr>
        <w:t>各部门、系（部）：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0" w:firstLineChars="200"/>
        <w:textAlignment w:val="baseline"/>
        <w:rPr>
          <w:rFonts w:asciiTheme="minorEastAsia" w:hAnsiTheme="minorEastAsia" w:eastAsiaTheme="minorEastAsia"/>
          <w:b w:val="0"/>
          <w:bCs w:val="0"/>
          <w:color w:val="auto"/>
          <w:kern w:val="2"/>
          <w:sz w:val="24"/>
          <w:szCs w:val="24"/>
        </w:rPr>
      </w:pPr>
      <w:r>
        <w:rPr>
          <w:rFonts w:hint="eastAsia" w:asciiTheme="minorEastAsia" w:hAnsiTheme="minorEastAsia" w:eastAsiaTheme="minorEastAsia"/>
          <w:b w:val="0"/>
          <w:bCs w:val="0"/>
          <w:color w:val="auto"/>
          <w:kern w:val="2"/>
          <w:sz w:val="24"/>
          <w:szCs w:val="24"/>
        </w:rPr>
        <w:t>202</w:t>
      </w:r>
      <w:r>
        <w:rPr>
          <w:rFonts w:hint="eastAsia" w:asciiTheme="minorEastAsia" w:hAnsiTheme="minorEastAsia" w:eastAsiaTheme="minorEastAsia"/>
          <w:b w:val="0"/>
          <w:bCs w:val="0"/>
          <w:color w:val="auto"/>
          <w:kern w:val="2"/>
          <w:sz w:val="24"/>
          <w:szCs w:val="24"/>
          <w:lang w:val="en-US" w:eastAsia="zh-CN"/>
        </w:rPr>
        <w:t>3</w:t>
      </w:r>
      <w:r>
        <w:rPr>
          <w:rFonts w:hint="eastAsia" w:asciiTheme="minorEastAsia" w:hAnsiTheme="minorEastAsia" w:eastAsiaTheme="minorEastAsia"/>
          <w:b w:val="0"/>
          <w:bCs w:val="0"/>
          <w:color w:val="auto"/>
          <w:kern w:val="2"/>
          <w:sz w:val="24"/>
          <w:szCs w:val="24"/>
        </w:rPr>
        <w:t>年度浙江省社会科学界联合会社科普及课题申报已经开始，现将有关事项通知如下：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2" w:firstLineChars="200"/>
        <w:textAlignment w:val="baseline"/>
        <w:rPr>
          <w:rFonts w:asciiTheme="minorEastAsia" w:hAnsiTheme="minorEastAsia" w:eastAsiaTheme="minorEastAsia"/>
          <w:b/>
          <w:color w:val="auto"/>
        </w:rPr>
      </w:pPr>
      <w:r>
        <w:rPr>
          <w:rFonts w:hint="eastAsia" w:asciiTheme="minorEastAsia" w:hAnsiTheme="minorEastAsia" w:eastAsiaTheme="minorEastAsia"/>
          <w:b/>
          <w:color w:val="auto"/>
        </w:rPr>
        <w:t>一、申报形式和成果范围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2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2023年度社科普及课题以完成成果来申报。</w:t>
      </w:r>
      <w:r>
        <w:rPr>
          <w:rFonts w:hint="eastAsia" w:cs="仿宋" w:asciiTheme="minorEastAsia" w:hAnsiTheme="minorEastAsia" w:eastAsiaTheme="minorEastAsia"/>
          <w:b/>
          <w:bCs/>
          <w:color w:val="auto"/>
          <w:kern w:val="0"/>
          <w:sz w:val="24"/>
          <w:szCs w:val="24"/>
          <w:lang w:val="en-US" w:eastAsia="zh-CN" w:bidi="ar"/>
        </w:rPr>
        <w:t>重点支持高质量发展建设共同富裕示范区、数字化改革、宋韵文化、地方历史文化等方面的内容。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2" w:firstLineChars="200"/>
        <w:textAlignment w:val="baseline"/>
        <w:rPr>
          <w:rFonts w:asciiTheme="minorEastAsia" w:hAnsiTheme="minorEastAsia" w:eastAsiaTheme="minorEastAsia"/>
          <w:b/>
          <w:color w:val="auto"/>
        </w:rPr>
      </w:pPr>
      <w:r>
        <w:rPr>
          <w:rFonts w:hint="eastAsia" w:asciiTheme="minorEastAsia" w:hAnsiTheme="minorEastAsia" w:eastAsiaTheme="minorEastAsia"/>
          <w:b/>
          <w:color w:val="auto"/>
        </w:rPr>
        <w:t>二、申报类别及经费资助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1.科普读物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已编写完成且未公开出版发行的社科普及类读物，字数在10万字以上。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科普读物类课题等级分为重点课题和一般课题，其中重点课题列为省社科规划课题，由省社科联统一版式、标识等资助出版；一般课题给予部分经费支持。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2.网络作品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网络作品包括原创文章、短视频、影音和动漫等。每个申报成果要求作者围绕主题，提供不少于5个作品。文字作品每个字数3000字左右，图文并茂；影音、动漫作品每个应不少于150秒，并配字幕。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2023年度网络作品申报实行预立项制度，随时申报，分批预立项，视质量和传播效果决定是否最终立项。课题负责人通过网上申报平台，随时申报已完成的网络作品，科普处组织省科普专业工作委员会若干成员和专家每月初审一次，通过评审后的作品预立项，并在相关社科网络平台上发布，暂定3个月为点击阅读和评论时间计算单位。达到一定阅读点击量和评论量（好评）的网络作品，按内容分类统计，视质量和点击阅读量、评论量按一定比例列出拟立项课题报省社科联党组审定后，正式确立为省级科普课题或省社科联科普课题，资助形式分为资助课题和立项不资助课题。省级科普课题暂定阅读点击量为“10万+”、评论量（好评）为500条以上；省社科联科普课题暂定阅读点击量为“1万+”、评论量（好评）为50条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3.委托课题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已立项的省社科联重大科普委托课题在书稿已完成但还未正式出版之前，可随时申请由省社科联组织的一次专家鉴定。通过专家鉴定的课题成果报省社科联党组审定后，升级为省级科普课题。</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2" w:firstLineChars="200"/>
        <w:textAlignment w:val="baseline"/>
        <w:rPr>
          <w:rFonts w:hint="eastAsia" w:asciiTheme="minorEastAsia" w:hAnsiTheme="minorEastAsia" w:eastAsiaTheme="minorEastAsia"/>
          <w:b/>
          <w:color w:val="auto"/>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2" w:firstLineChars="200"/>
        <w:textAlignment w:val="baseline"/>
        <w:rPr>
          <w:rFonts w:hint="eastAsia" w:asciiTheme="minorEastAsia" w:hAnsiTheme="minorEastAsia" w:eastAsiaTheme="minorEastAsia"/>
          <w:b/>
          <w:color w:val="auto"/>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2" w:firstLineChars="200"/>
        <w:textAlignment w:val="baseline"/>
        <w:rPr>
          <w:rFonts w:asciiTheme="minorEastAsia" w:hAnsiTheme="minorEastAsia" w:eastAsiaTheme="minorEastAsia"/>
          <w:b/>
          <w:color w:val="auto"/>
        </w:rPr>
      </w:pPr>
      <w:r>
        <w:rPr>
          <w:rFonts w:hint="eastAsia" w:asciiTheme="minorEastAsia" w:hAnsiTheme="minorEastAsia" w:eastAsiaTheme="minorEastAsia"/>
          <w:b/>
          <w:color w:val="auto"/>
        </w:rPr>
        <w:t>三、申报要求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1.课题负责人只能申报一个课题。承担浙江省社科联系统其他项目（国家社科基金项目、省社科规划课题、省社科联研究课题、科普课题）未完成者，以及其他按有关规定不能申报者，不得申报2023年度社科普及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2.课题著作权属多人时，由主要撰写人或主编提出申请，并须有全体参与编写人员的签名同意，无知识产权争议。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3.申报者应如实填写申报材料。凡弄虚作假者，一经发现并查实后，对其获批的项目予以撤项处理，取消其个人3年申报资格，并通报相关部门。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4.科普读物课题完成周期不超过一年半（含出版时间），结题成果要求公开出版发行，课题周期从立项批准之日起到社科联科普处收到结题材料日为止；网络作品如获正式立项，即视为课题完成，负责人只需按要求履行结题手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482" w:firstLineChars="200"/>
        <w:textAlignment w:val="baseline"/>
        <w:rPr>
          <w:rFonts w:asciiTheme="minorEastAsia" w:hAnsiTheme="minorEastAsia" w:eastAsiaTheme="minorEastAsia"/>
          <w:b/>
          <w:color w:val="auto"/>
        </w:rPr>
      </w:pPr>
      <w:r>
        <w:rPr>
          <w:rFonts w:hint="eastAsia" w:asciiTheme="minorEastAsia" w:hAnsiTheme="minorEastAsia" w:eastAsiaTheme="minorEastAsia"/>
          <w:b/>
          <w:color w:val="auto"/>
        </w:rPr>
        <w:t>四、申报方式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课题申报采用网上申报的方式。从“浙江社科网”（www.zjskw.gov.cn）首页中部区域右侧社科服务板块中的“社科课题”进入“浙江省社科科研项目管理平台”，输入申报者账号和密码，登陆系统后点击“项目申报”，填写课题申报表。具体操作请参照“浙江省社科联科普课题网络申报操作手册”（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申报文件上传要求：1.上传附件中不得出现任何单位及个人信息，否则取消参评资格；2.书稿等文字申报材料以PDF文件格式上传；影音、视频、动漫等申报材料应附有单独的选题依据及内容介绍，并逐个上传文档，不要以文件压缩包形式上传。</w:t>
      </w:r>
    </w:p>
    <w:p>
      <w:pPr>
        <w:keepNext w:val="0"/>
        <w:keepLines w:val="0"/>
        <w:pageBreakBefore w:val="0"/>
        <w:widowControl/>
        <w:kinsoku/>
        <w:wordWrap/>
        <w:overflowPunct/>
        <w:topLinePunct w:val="0"/>
        <w:autoSpaceDE/>
        <w:autoSpaceDN/>
        <w:bidi w:val="0"/>
        <w:adjustRightInd/>
        <w:snapToGrid/>
        <w:spacing w:line="420" w:lineRule="exact"/>
        <w:ind w:firstLine="482" w:firstLineChars="200"/>
        <w:rPr>
          <w:rFonts w:hint="eastAsia" w:cs="仿宋" w:asciiTheme="minorEastAsia" w:hAnsiTheme="minorEastAsia" w:eastAsiaTheme="minorEastAsia"/>
          <w:b/>
          <w:color w:val="auto"/>
          <w:kern w:val="0"/>
          <w:sz w:val="24"/>
          <w:szCs w:val="24"/>
          <w:lang w:eastAsia="zh-CN" w:bidi="ar"/>
        </w:rPr>
      </w:pPr>
      <w:r>
        <w:rPr>
          <w:rFonts w:hint="eastAsia" w:cs="仿宋" w:asciiTheme="minorEastAsia" w:hAnsiTheme="minorEastAsia"/>
          <w:b/>
          <w:color w:val="auto"/>
          <w:kern w:val="0"/>
          <w:sz w:val="24"/>
          <w:szCs w:val="24"/>
          <w:lang w:bidi="ar"/>
        </w:rPr>
        <w:t>五、</w:t>
      </w:r>
      <w:r>
        <w:rPr>
          <w:rFonts w:hint="eastAsia" w:cs="仿宋" w:asciiTheme="minorEastAsia" w:hAnsiTheme="minorEastAsia"/>
          <w:b/>
          <w:color w:val="auto"/>
          <w:kern w:val="0"/>
          <w:sz w:val="24"/>
          <w:szCs w:val="24"/>
          <w:lang w:eastAsia="zh-CN" w:bidi="ar"/>
        </w:rPr>
        <w:t>联系人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陈少金老师，联系电话：0571-87171809，13588123602。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auto"/>
          <w:kern w:val="0"/>
          <w:sz w:val="24"/>
          <w:szCs w:val="24"/>
          <w:lang w:val="en-US" w:eastAsia="zh-CN" w:bidi="ar"/>
        </w:rPr>
      </w:pPr>
      <w:r>
        <w:rPr>
          <w:rFonts w:hint="eastAsia" w:cs="仿宋" w:asciiTheme="minorEastAsia" w:hAnsiTheme="minorEastAsia" w:eastAsiaTheme="minorEastAsia"/>
          <w:color w:val="auto"/>
          <w:kern w:val="0"/>
          <w:sz w:val="24"/>
          <w:szCs w:val="24"/>
          <w:lang w:val="en-US" w:eastAsia="zh-CN" w:bidi="ar"/>
        </w:rPr>
        <w:t>申报系统技术支持：王佳林（0571-87290536）</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baseline"/>
        <w:rPr>
          <w:rFonts w:cs="宋体" w:asciiTheme="minorEastAsia" w:hAnsiTheme="minorEastAsia"/>
          <w:b/>
          <w:bCs/>
          <w:kern w:val="0"/>
          <w:sz w:val="24"/>
          <w:szCs w:val="24"/>
          <w:shd w:val="clear" w:color="auto" w:fill="FFFFFF"/>
          <w:lang w:bidi="ar"/>
        </w:rPr>
      </w:pPr>
      <w:r>
        <w:rPr>
          <w:rFonts w:hint="eastAsia" w:cs="宋体" w:asciiTheme="minorEastAsia" w:hAnsiTheme="minorEastAsia"/>
          <w:b/>
          <w:bCs/>
          <w:kern w:val="0"/>
          <w:sz w:val="24"/>
          <w:szCs w:val="24"/>
          <w:shd w:val="clear" w:color="auto" w:fill="FFFFFF"/>
          <w:lang w:bidi="ar"/>
        </w:rPr>
        <w:t>六、</w:t>
      </w:r>
      <w:r>
        <w:rPr>
          <w:rFonts w:hint="eastAsia" w:cs="宋体" w:asciiTheme="minorEastAsia" w:hAnsiTheme="minorEastAsia"/>
          <w:b/>
          <w:bCs/>
          <w:kern w:val="0"/>
          <w:sz w:val="24"/>
          <w:szCs w:val="24"/>
          <w:shd w:val="clear" w:color="auto" w:fill="FFFFFF"/>
          <w:lang w:eastAsia="zh-CN" w:bidi="ar"/>
        </w:rPr>
        <w:t>校内</w:t>
      </w:r>
      <w:r>
        <w:rPr>
          <w:rFonts w:hint="eastAsia" w:cs="宋体" w:asciiTheme="minorEastAsia" w:hAnsiTheme="minorEastAsia"/>
          <w:b/>
          <w:bCs/>
          <w:kern w:val="0"/>
          <w:sz w:val="24"/>
          <w:szCs w:val="24"/>
          <w:shd w:val="clear" w:color="auto" w:fill="FFFFFF"/>
          <w:lang w:bidi="ar"/>
        </w:rPr>
        <w:t>申报截止时间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480" w:firstLineChars="200"/>
        <w:jc w:val="left"/>
        <w:textAlignment w:val="baseline"/>
        <w:rPr>
          <w:rFonts w:hint="eastAsia" w:cs="仿宋" w:asciiTheme="minorEastAsia" w:hAnsiTheme="minorEastAsia" w:eastAsiaTheme="minorEastAsia"/>
          <w:color w:val="000000"/>
          <w:kern w:val="0"/>
          <w:sz w:val="24"/>
          <w:szCs w:val="24"/>
          <w:lang w:val="en-US" w:eastAsia="zh-CN" w:bidi="ar"/>
        </w:rPr>
      </w:pPr>
      <w:r>
        <w:rPr>
          <w:rFonts w:hint="eastAsia" w:cs="仿宋" w:asciiTheme="minorEastAsia" w:hAnsiTheme="minorEastAsia" w:eastAsiaTheme="minorEastAsia"/>
          <w:color w:val="000000"/>
          <w:kern w:val="0"/>
          <w:sz w:val="24"/>
          <w:szCs w:val="24"/>
          <w:lang w:val="en-US" w:eastAsia="zh-CN" w:bidi="ar"/>
        </w:rPr>
        <w:t>科普读物申报截止时间为</w:t>
      </w:r>
      <w:r>
        <w:rPr>
          <w:rFonts w:hint="eastAsia" w:cs="仿宋" w:asciiTheme="minorEastAsia" w:hAnsiTheme="minorEastAsia" w:eastAsiaTheme="minorEastAsia"/>
          <w:b/>
          <w:bCs/>
          <w:color w:val="FF0000"/>
          <w:kern w:val="0"/>
          <w:sz w:val="24"/>
          <w:szCs w:val="24"/>
          <w:highlight w:val="yellow"/>
          <w:lang w:val="en-US" w:eastAsia="zh-CN" w:bidi="ar"/>
        </w:rPr>
        <w:t>2022年5月24日</w:t>
      </w:r>
      <w:r>
        <w:rPr>
          <w:rFonts w:hint="eastAsia" w:cs="仿宋" w:asciiTheme="minorEastAsia" w:hAnsiTheme="minorEastAsia" w:eastAsiaTheme="minorEastAsia"/>
          <w:color w:val="000000"/>
          <w:kern w:val="0"/>
          <w:sz w:val="24"/>
          <w:szCs w:val="24"/>
          <w:lang w:val="en-US" w:eastAsia="zh-CN" w:bidi="ar"/>
        </w:rPr>
        <w:t>，</w:t>
      </w:r>
      <w:r>
        <w:rPr>
          <w:rFonts w:hint="eastAsia" w:cs="仿宋" w:asciiTheme="minorEastAsia" w:hAnsiTheme="minorEastAsia" w:eastAsiaTheme="minorEastAsia"/>
          <w:b/>
          <w:bCs/>
          <w:color w:val="FF0000"/>
          <w:kern w:val="0"/>
          <w:sz w:val="24"/>
          <w:szCs w:val="24"/>
          <w:highlight w:val="yellow"/>
          <w:lang w:val="en-US" w:eastAsia="zh-CN" w:bidi="ar"/>
        </w:rPr>
        <w:t>网络作品申报通道常年开放。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555"/>
        <w:textAlignment w:val="baseline"/>
        <w:rPr>
          <w:rFonts w:asciiTheme="minorEastAsia" w:hAnsiTheme="minorEastAsia" w:eastAsiaTheme="minorEastAsia"/>
          <w:color w:val="333333"/>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textAlignment w:val="baseline"/>
        <w:rPr>
          <w:rFonts w:cs="仿宋" w:asciiTheme="minorEastAsia" w:hAnsiTheme="minorEastAsia" w:eastAsiaTheme="minorEastAsia"/>
          <w:color w:val="auto"/>
          <w:lang w:bidi="ar"/>
        </w:rPr>
      </w:pPr>
      <w:r>
        <w:rPr>
          <w:rFonts w:hint="eastAsia" w:cs="仿宋" w:asciiTheme="minorEastAsia" w:hAnsiTheme="minorEastAsia" w:eastAsiaTheme="minorEastAsia"/>
          <w:color w:val="auto"/>
          <w:lang w:bidi="ar"/>
        </w:rPr>
        <w:t> 附件：浙江省社科联科普课题网络申报操作手册</w:t>
      </w:r>
      <w:r>
        <w:rPr>
          <w:rFonts w:cs="仿宋" w:asciiTheme="minorEastAsia" w:hAnsiTheme="minorEastAsia" w:eastAsiaTheme="minorEastAsia"/>
          <w:color w:val="auto"/>
          <w:lang w:bidi="ar"/>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555"/>
        <w:textAlignment w:val="baseline"/>
        <w:rPr>
          <w:rFonts w:asciiTheme="minorEastAsia" w:hAnsiTheme="minorEastAsia" w:eastAsiaTheme="minorEastAsia"/>
          <w:color w:val="auto"/>
        </w:rPr>
      </w:pPr>
      <w:r>
        <w:rPr>
          <w:rFonts w:hint="eastAsia" w:asciiTheme="minorEastAsia" w:hAnsiTheme="minorEastAsia" w:eastAsiaTheme="minorEastAsia"/>
          <w:color w:val="auto"/>
        </w:rPr>
        <w:t>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left="1890" w:firstLine="555"/>
        <w:jc w:val="center"/>
        <w:textAlignment w:val="baseline"/>
        <w:rPr>
          <w:rFonts w:asciiTheme="minorEastAsia" w:hAnsiTheme="minorEastAsia" w:eastAsiaTheme="minorEastAsia"/>
          <w:color w:val="auto"/>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left="1890" w:firstLine="555"/>
        <w:jc w:val="center"/>
        <w:textAlignment w:val="baseline"/>
        <w:rPr>
          <w:rFonts w:asciiTheme="minorEastAsia" w:hAnsiTheme="minorEastAsia" w:eastAsiaTheme="minorEastAsia"/>
          <w:color w:val="auto"/>
        </w:rPr>
      </w:pPr>
      <w:r>
        <w:rPr>
          <w:rFonts w:hint="eastAsia" w:asciiTheme="minorEastAsia" w:hAnsiTheme="minorEastAsia" w:eastAsiaTheme="minorEastAsia"/>
          <w:color w:val="auto"/>
        </w:rPr>
        <w:t>科 研 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left="1890" w:firstLine="555"/>
        <w:jc w:val="center"/>
        <w:textAlignment w:val="baseline"/>
        <w:rPr>
          <w:b/>
          <w:color w:val="auto"/>
          <w:sz w:val="32"/>
          <w:szCs w:val="32"/>
        </w:rPr>
      </w:pPr>
      <w:r>
        <w:rPr>
          <w:rFonts w:hint="eastAsia" w:asciiTheme="minorEastAsia" w:hAnsiTheme="minorEastAsia" w:eastAsiaTheme="minorEastAsia"/>
          <w:color w:val="auto"/>
        </w:rPr>
        <w:t>202</w:t>
      </w:r>
      <w:r>
        <w:rPr>
          <w:rFonts w:hint="eastAsia" w:asciiTheme="minorEastAsia" w:hAnsiTheme="minorEastAsia" w:eastAsiaTheme="minorEastAsia"/>
          <w:color w:val="auto"/>
          <w:lang w:val="en-US" w:eastAsia="zh-CN"/>
        </w:rPr>
        <w:t>2</w:t>
      </w:r>
      <w:r>
        <w:rPr>
          <w:rFonts w:hint="eastAsia" w:asciiTheme="minorEastAsia" w:hAnsiTheme="minorEastAsia" w:eastAsiaTheme="minorEastAsia"/>
          <w:color w:val="auto"/>
        </w:rPr>
        <w:t>年</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29</w:t>
      </w:r>
      <w:r>
        <w:rPr>
          <w:rFonts w:hint="eastAsia" w:asciiTheme="minorEastAsia" w:hAnsiTheme="minorEastAsia" w:eastAsiaTheme="minorEastAsia"/>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51"/>
    <w:rsid w:val="000831AB"/>
    <w:rsid w:val="00100BF8"/>
    <w:rsid w:val="00121087"/>
    <w:rsid w:val="002C6BBE"/>
    <w:rsid w:val="00317464"/>
    <w:rsid w:val="004725B1"/>
    <w:rsid w:val="00676BC3"/>
    <w:rsid w:val="00697D87"/>
    <w:rsid w:val="00A32A51"/>
    <w:rsid w:val="00C32A30"/>
    <w:rsid w:val="00CD7085"/>
    <w:rsid w:val="00F83C99"/>
    <w:rsid w:val="06050AD7"/>
    <w:rsid w:val="177C44BA"/>
    <w:rsid w:val="348006E0"/>
    <w:rsid w:val="363E4996"/>
    <w:rsid w:val="3EA0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标题 2 Char"/>
    <w:basedOn w:val="7"/>
    <w:link w:val="3"/>
    <w:semiHidden/>
    <w:qFormat/>
    <w:uiPriority w:val="9"/>
    <w:rPr>
      <w:rFonts w:asciiTheme="majorHAnsi" w:hAnsiTheme="majorHAnsi" w:eastAsiaTheme="majorEastAsia" w:cstheme="majorBidi"/>
      <w:b/>
      <w:bCs/>
      <w:sz w:val="32"/>
      <w:szCs w:val="32"/>
    </w:rPr>
  </w:style>
  <w:style w:type="character" w:customStyle="1" w:styleId="12">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183</Words>
  <Characters>1047</Characters>
  <Lines>8</Lines>
  <Paragraphs>2</Paragraphs>
  <TotalTime>24</TotalTime>
  <ScaleCrop>false</ScaleCrop>
  <LinksUpToDate>false</LinksUpToDate>
  <CharactersWithSpaces>1228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2020-04-03T07:29:00Z</dcterms:created>
  <dc:creator>Micorosoft</dc:creator>
  <cp:lastModifiedBy>少金</cp:lastModifiedBy>
  <dcterms:modified xsi:type="dcterms:W3CDTF">2022-04-29T08:12:53Z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0B39DF0329414B90ACAC8A37565FDB2D</vt:lpwstr>
  </property>
</Properties>
</file>